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9B54" w14:textId="7C2DE163" w:rsidR="005B4543" w:rsidRPr="001E41F8" w:rsidRDefault="005B4543" w:rsidP="001E41F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543">
        <w:rPr>
          <w:rFonts w:ascii="Century Gothic" w:hAnsi="Century Gothic" w:cstheme="minorHAnsi"/>
          <w:noProof/>
          <w:color w:val="000000" w:themeColor="text1"/>
        </w:rPr>
        <w:drawing>
          <wp:inline distT="0" distB="0" distL="0" distR="0" wp14:anchorId="6CEF0914" wp14:editId="03BD53BA">
            <wp:extent cx="28575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CB813" w14:textId="1CA840FF" w:rsidR="00A64861" w:rsidRPr="001E41F8" w:rsidRDefault="005B4543" w:rsidP="001E41F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NEED-TO-KNOW:</w:t>
      </w:r>
    </w:p>
    <w:p w14:paraId="1A77B09A" w14:textId="152A243D" w:rsidR="00A64861" w:rsidRPr="001E41F8" w:rsidRDefault="00A64861" w:rsidP="001E41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We will discontinue all IKON Pass promotional sales by December 1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, 2022.</w:t>
      </w:r>
    </w:p>
    <w:p w14:paraId="0CBCFEE5" w14:textId="04F7D356" w:rsidR="00A64861" w:rsidRPr="001E41F8" w:rsidRDefault="00A64861" w:rsidP="001E41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is </w:t>
      </w: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NOT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season pass. It is a voucher that you must redeem online.</w:t>
      </w:r>
    </w:p>
    <w:p w14:paraId="206CBC81" w14:textId="52EE8ADB" w:rsidR="00A64861" w:rsidRPr="001E41F8" w:rsidRDefault="00A64861" w:rsidP="001E41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Redemption </w:t>
      </w:r>
      <w:r w:rsidR="00D93950"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MUST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completed by 12/8/2022 on the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Ikon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 website, </w:t>
      </w:r>
      <w:hyperlink r:id="rId6" w:history="1">
        <w:r w:rsidRPr="001E41F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www.ikonpass.com</w:t>
        </w:r>
      </w:hyperlink>
    </w:p>
    <w:p w14:paraId="42B6565B" w14:textId="454E03E3" w:rsidR="00A64861" w:rsidRPr="001E41F8" w:rsidRDefault="00A64861" w:rsidP="001E41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Passes are name-specific</w:t>
      </w:r>
      <w:r w:rsidR="00D93950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 of redemption.</w:t>
      </w:r>
    </w:p>
    <w:p w14:paraId="628DE4E0" w14:textId="416E7DD1" w:rsidR="000407F2" w:rsidRPr="001E41F8" w:rsidRDefault="00A64861" w:rsidP="001E41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NAWS CHINA LAKE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offers </w:t>
      </w:r>
      <w:r w:rsidR="000407F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‘Adult” </w:t>
      </w:r>
      <w:proofErr w:type="spellStart"/>
      <w:r w:rsidR="000407F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Ikon</w:t>
      </w:r>
      <w:proofErr w:type="spellEnd"/>
      <w:r w:rsidR="000407F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Pass, which is ages 23 and up. For young adults or children, passes must be purchased directly from the </w:t>
      </w:r>
      <w:proofErr w:type="spellStart"/>
      <w:r w:rsidR="000407F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Ikon</w:t>
      </w:r>
      <w:proofErr w:type="spellEnd"/>
      <w:r w:rsidR="000407F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website in order to get the discounted youth rate offered through </w:t>
      </w:r>
      <w:proofErr w:type="spellStart"/>
      <w:r w:rsidR="000407F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Ikon</w:t>
      </w:r>
      <w:proofErr w:type="spellEnd"/>
      <w:r w:rsidR="000407F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DD8AB9" w14:textId="261D914F" w:rsidR="00262AC0" w:rsidRPr="001E41F8" w:rsidRDefault="00262AC0" w:rsidP="001E41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Ikon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 is </w:t>
      </w: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ONLY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F97A3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Active-Duty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</w:t>
      </w:r>
      <w:r w:rsidR="00F97A3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Personnel and 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r w:rsidR="00D93950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immediate family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Military Retirees, and Reservists. </w:t>
      </w:r>
    </w:p>
    <w:p w14:paraId="08E68F08" w14:textId="309F1F3E" w:rsidR="000407F2" w:rsidRPr="001E41F8" w:rsidRDefault="00262AC0" w:rsidP="001E41F8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Everyone must have </w:t>
      </w:r>
      <w:r w:rsidR="00D93950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Military ID present at time of purchase, you cannot buy the discounted ticket for someone else</w:t>
      </w:r>
      <w:r w:rsidR="00F97A3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(One ticket per Military ID).</w:t>
      </w:r>
    </w:p>
    <w:p w14:paraId="1775F605" w14:textId="77777777" w:rsidR="000407F2" w:rsidRPr="001E41F8" w:rsidRDefault="000407F2" w:rsidP="001E41F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HOW TO REDEEM:</w:t>
      </w:r>
    </w:p>
    <w:p w14:paraId="6895AE9C" w14:textId="2F518C01" w:rsidR="00A64861" w:rsidRPr="001E41F8" w:rsidRDefault="000407F2" w:rsidP="001E41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Visit ww.ikonpass.com and choose “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Ikon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Pass” from the top menu.</w:t>
      </w:r>
    </w:p>
    <w:p w14:paraId="6674D18F" w14:textId="20DD1721" w:rsidR="000407F2" w:rsidRPr="001E41F8" w:rsidRDefault="000407F2" w:rsidP="001E41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Choose the correct age group to add the same passes to your cart that you purchased from the NAWS CHINA LAKE ITT office.</w:t>
      </w:r>
    </w:p>
    <w:p w14:paraId="5CCD1E95" w14:textId="79984BB8" w:rsidR="000407F2" w:rsidRPr="001E41F8" w:rsidRDefault="000407F2" w:rsidP="001E41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Click “checkout” and “Apply Promos” to add the promo code (single use only).</w:t>
      </w:r>
    </w:p>
    <w:p w14:paraId="629DD245" w14:textId="0342BCC6" w:rsidR="000407F2" w:rsidRPr="001E41F8" w:rsidRDefault="000407F2" w:rsidP="001E41F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promo code is your </w:t>
      </w:r>
      <w:r w:rsidR="00AA6E0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E-Ticket Barcode number.</w:t>
      </w:r>
    </w:p>
    <w:p w14:paraId="3250A39D" w14:textId="2BBAA538" w:rsidR="00AA6E02" w:rsidRPr="001E41F8" w:rsidRDefault="00AA6E02" w:rsidP="001E41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Continue with account creation or log-in with an existing account.</w:t>
      </w:r>
    </w:p>
    <w:p w14:paraId="32612F7C" w14:textId="06C197EC" w:rsidR="00AA6E02" w:rsidRPr="001E41F8" w:rsidRDefault="00AA6E02" w:rsidP="001E41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Complete by clicking “Continue” and verifying your information.</w:t>
      </w:r>
    </w:p>
    <w:p w14:paraId="4BEDFC65" w14:textId="02EADC17" w:rsidR="00AA6E02" w:rsidRPr="001E41F8" w:rsidRDefault="00AA6E02" w:rsidP="001E41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add insurance, you must email </w:t>
      </w:r>
      <w:hyperlink r:id="rId7" w:history="1">
        <w:r w:rsidRPr="001E41F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military@alterramtnco.com</w:t>
        </w:r>
      </w:hyperlink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same day of purchase!</w:t>
      </w:r>
    </w:p>
    <w:p w14:paraId="070A0B9E" w14:textId="12CB1F1B" w:rsidR="00AA6E02" w:rsidRPr="001E41F8" w:rsidRDefault="00AA6E02" w:rsidP="001E41F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Alterra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Mtn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company</w:t>
      </w:r>
      <w:proofErr w:type="gram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charge you directly.</w:t>
      </w:r>
    </w:p>
    <w:p w14:paraId="61D98DEF" w14:textId="36A7DE0A" w:rsidR="00AA6E02" w:rsidRPr="001E41F8" w:rsidRDefault="00AA6E02" w:rsidP="001E41F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Available Passes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0FE02EB" w14:textId="516BD968" w:rsidR="00AA6E02" w:rsidRPr="001E41F8" w:rsidRDefault="00AA6E02" w:rsidP="001E41F8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Ikon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 Pass: $475.00</w:t>
      </w:r>
    </w:p>
    <w:p w14:paraId="2A3C430C" w14:textId="2652F03E" w:rsidR="00AA6E02" w:rsidRPr="001E41F8" w:rsidRDefault="00AA6E02" w:rsidP="001E41F8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Ikon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Pass: $676.75</w:t>
      </w:r>
    </w:p>
    <w:p w14:paraId="47535695" w14:textId="6AC2AC7B" w:rsidR="00262AC0" w:rsidRPr="001E41F8" w:rsidRDefault="004513A6" w:rsidP="001E41F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see other side for </w:t>
      </w:r>
      <w:r w:rsidR="005B4543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pass details!</w:t>
      </w:r>
    </w:p>
    <w:p w14:paraId="558F3980" w14:textId="77777777" w:rsidR="001E41F8" w:rsidRDefault="001E41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 w:type="page"/>
      </w:r>
    </w:p>
    <w:p w14:paraId="1C2C0735" w14:textId="072C9CFD" w:rsidR="00AA6E02" w:rsidRPr="001E41F8" w:rsidRDefault="00AA6E02" w:rsidP="001E41F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Choosing a Pass:</w:t>
      </w:r>
    </w:p>
    <w:p w14:paraId="104DF4F8" w14:textId="5221583A" w:rsidR="00AA6E02" w:rsidRPr="001E41F8" w:rsidRDefault="00AA6E02" w:rsidP="001E41F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Ikon</w:t>
      </w:r>
      <w:proofErr w:type="spellEnd"/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Base Pass ($475) offers:</w:t>
      </w:r>
    </w:p>
    <w:p w14:paraId="0ABB3943" w14:textId="3B725C02" w:rsidR="001E41F8" w:rsidRPr="001E41F8" w:rsidRDefault="00A92E33" w:rsidP="001E41F8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Unlimited</w:t>
      </w:r>
      <w:r w:rsidR="00AA6E02"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Access at 13 l</w:t>
      </w:r>
      <w:r w:rsidR="00D93950"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ocations with limited blackout d</w:t>
      </w:r>
      <w:r w:rsidR="00AA6E02"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ates:</w:t>
      </w:r>
      <w:r w:rsidR="00AA6E02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Big Bear Mountain Resort, Blue Mountain, Copper Mountain Resort, Eldora Mountain Resort, June Mountain (B), Mammoth Mountain (B), Palisades Tahoe (B), Snowshoe, Solitude Mountain Resort (B), Stratton (B), </w:t>
      </w:r>
      <w:proofErr w:type="spellStart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Sugarbush</w:t>
      </w:r>
      <w:proofErr w:type="spellEnd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Resort (B), </w:t>
      </w:r>
      <w:proofErr w:type="spellStart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Tremblant</w:t>
      </w:r>
      <w:proofErr w:type="spellEnd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, and Winter Park.</w:t>
      </w:r>
    </w:p>
    <w:p w14:paraId="7A988417" w14:textId="221B8AD8" w:rsidR="00AF0414" w:rsidRPr="001E41F8" w:rsidRDefault="00D44546" w:rsidP="001E41F8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Five Day Access at 3</w:t>
      </w:r>
      <w:r w:rsidR="009322CA"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locations with limited Blackout Dates: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Arapahoe Basin, Big Sky Resort (B), Boyne Mountain (B), Brighton Resort (B), Coronet Peak, Chamonix Mont-Blanc Valley, Crystal Mountain (B), Cypress Mountain (B), </w:t>
      </w:r>
      <w:proofErr w:type="spellStart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Dolomiti</w:t>
      </w:r>
      <w:proofErr w:type="spellEnd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Superski</w:t>
      </w:r>
      <w:proofErr w:type="spellEnd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Highlands (B), Killington-Pico (B), </w:t>
      </w:r>
      <w:proofErr w:type="spellStart"/>
      <w:r w:rsidR="00AF0414" w:rsidRPr="001E4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Kitzbühel</w:t>
      </w:r>
      <w:proofErr w:type="spellEnd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Loon Mountain (B), </w:t>
      </w:r>
      <w:proofErr w:type="spellStart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Lotte</w:t>
      </w:r>
      <w:proofErr w:type="spellEnd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Arai Resort, Mt. Bachelor (B), </w:t>
      </w:r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Mt. Buller</w:t>
      </w:r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(B), </w:t>
      </w:r>
      <w:proofErr w:type="spellStart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Niesko</w:t>
      </w:r>
      <w:proofErr w:type="spellEnd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United (B), Panorama, Red Mountain (B), </w:t>
      </w:r>
      <w:proofErr w:type="spellStart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Revelstoke</w:t>
      </w:r>
      <w:proofErr w:type="spellEnd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Mountain Resort (B), Schweitzer (B), Skibig3, Snoqualmie Summit (B), Snowbird (B), Steamboat (B), Sugarloaf (B), Sunday River (B), Taos Ski Valley (B), </w:t>
      </w:r>
      <w:proofErr w:type="spellStart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Thredbo</w:t>
      </w:r>
      <w:proofErr w:type="spellEnd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(B), </w:t>
      </w:r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Valle </w:t>
      </w:r>
      <w:proofErr w:type="spellStart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Nevado</w:t>
      </w:r>
      <w:proofErr w:type="spellEnd"/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, Windham Mountain (B), and Zermatt.</w:t>
      </w:r>
    </w:p>
    <w:p w14:paraId="30978553" w14:textId="525F7C63" w:rsidR="002B70B5" w:rsidRPr="001E41F8" w:rsidRDefault="002B70B5" w:rsidP="001E41F8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(B)= BLACKOUT DATES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: 12/26/</w:t>
      </w:r>
      <w:r w:rsidR="00A92E33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22-12/31/2022; 1/14/2023-1/15/2023; 2/18/2023, 2/19/2023</w:t>
      </w:r>
    </w:p>
    <w:p w14:paraId="585381BA" w14:textId="2C982598" w:rsidR="00A92E33" w:rsidRPr="001E41F8" w:rsidRDefault="00A92E33" w:rsidP="001E41F8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  <w:t>SOUTHERN HEMISPHERE</w:t>
      </w:r>
      <w:r w:rsidRPr="001E41F8">
        <w:rPr>
          <w:rFonts w:ascii="Times New Roman" w:hAnsi="Times New Roman" w:cs="Times New Roman"/>
          <w:sz w:val="24"/>
          <w:szCs w:val="24"/>
        </w:rPr>
        <w:t>: 7/2/2022</w:t>
      </w:r>
      <w:r w:rsidR="00210110" w:rsidRPr="001E41F8">
        <w:rPr>
          <w:rFonts w:ascii="Times New Roman" w:hAnsi="Times New Roman" w:cs="Times New Roman"/>
          <w:sz w:val="24"/>
          <w:szCs w:val="24"/>
        </w:rPr>
        <w:t xml:space="preserve">-7/17/2022; </w:t>
      </w:r>
      <w:r w:rsidR="009322CA" w:rsidRPr="001E41F8">
        <w:rPr>
          <w:rFonts w:ascii="Times New Roman" w:hAnsi="Times New Roman" w:cs="Times New Roman"/>
          <w:sz w:val="24"/>
          <w:szCs w:val="24"/>
        </w:rPr>
        <w:t>7/1/2023-7/16/2023</w:t>
      </w:r>
    </w:p>
    <w:p w14:paraId="63E6F56F" w14:textId="58E720A7" w:rsidR="009322CA" w:rsidRPr="001E41F8" w:rsidRDefault="009322CA" w:rsidP="001E41F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C8AC6" w14:textId="4D22BADA" w:rsidR="009322CA" w:rsidRPr="001E41F8" w:rsidRDefault="009322CA" w:rsidP="001E41F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IKON PASS ($676.75) OFFERS:</w:t>
      </w:r>
    </w:p>
    <w:p w14:paraId="486725F2" w14:textId="15AA34D9" w:rsidR="009322CA" w:rsidRPr="001E41F8" w:rsidRDefault="009322CA" w:rsidP="001E41F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Unlimited Access at 14 locations without Blackout Dates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Big Bear Mountain Resort, Blue Mountain Resort, Copper Mountain Resort, Eldora Mountain Resort, June Mountain, Mammoth Mountain, Palisades Tahoe, Snowshoe, Solitude Mountain Resort, Steamboat, Stratton,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Sugarbush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Tremblant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, and Winter Park</w:t>
      </w:r>
      <w:r w:rsidR="00AF0414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70CF35" w14:textId="3C0351FB" w:rsidR="001E41F8" w:rsidRPr="001E41F8" w:rsidRDefault="009322CA" w:rsidP="001E41F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Seven Day Access at 3</w:t>
      </w:r>
      <w:r w:rsidR="00C83CCB"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1E4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location without Blackout Dates: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Alta Snowbird, Aspen Snowmass, Big Sky Resort, Boyne Mountain, Brighton Resort, Chamonix Mont-</w:t>
      </w:r>
      <w:proofErr w:type="spellStart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Blac</w:t>
      </w:r>
      <w:proofErr w:type="spellEnd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Cornett Park, Cypress Mountain, Deer Valley Resort, </w:t>
      </w:r>
      <w:proofErr w:type="spellStart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Dolomiti</w:t>
      </w:r>
      <w:proofErr w:type="spellEnd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Superski</w:t>
      </w:r>
      <w:proofErr w:type="spellEnd"/>
      <w:r w:rsidR="001E41F8"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Highlands, </w:t>
      </w:r>
    </w:p>
    <w:p w14:paraId="4660F5DF" w14:textId="2886902F" w:rsidR="001E41F8" w:rsidRPr="001E41F8" w:rsidRDefault="001E41F8" w:rsidP="001E41F8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Jackson Hole Mountain Resort, Killington-Pico,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Kitzbühel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Loon Mountain,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Lotte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Arai Resort, Mt. Bachelor, 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Mt. Buller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Mt.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Hutt.Niseko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United, Panorama, Red Mountain,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RemarkableRevelstoke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Mountain Resort, Schweitzer, SkiBig3, Snowbasin, Sugarloaf, Summit at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Snowqualmie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Sun Valley, Sunday River, Taos Ski Valley,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Thredbo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E41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Valle </w:t>
      </w:r>
      <w:proofErr w:type="spellStart"/>
      <w:r w:rsidRPr="001E41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Nevado</w:t>
      </w:r>
      <w:proofErr w:type="spellEnd"/>
      <w:r w:rsidRPr="001E41F8">
        <w:rPr>
          <w:rFonts w:ascii="Times New Roman" w:hAnsi="Times New Roman" w:cs="Times New Roman"/>
          <w:color w:val="000000" w:themeColor="text1"/>
          <w:sz w:val="24"/>
          <w:szCs w:val="24"/>
        </w:rPr>
        <w:t>, Windham Mountain, and Zermatt.</w:t>
      </w:r>
      <w:bookmarkStart w:id="0" w:name="_GoBack"/>
      <w:bookmarkEnd w:id="0"/>
    </w:p>
    <w:sectPr w:rsidR="001E41F8" w:rsidRPr="001E4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76A8"/>
    <w:multiLevelType w:val="hybridMultilevel"/>
    <w:tmpl w:val="9B2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31964"/>
    <w:multiLevelType w:val="hybridMultilevel"/>
    <w:tmpl w:val="AFCA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CA5"/>
    <w:multiLevelType w:val="hybridMultilevel"/>
    <w:tmpl w:val="31DE7A9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746762BF"/>
    <w:multiLevelType w:val="hybridMultilevel"/>
    <w:tmpl w:val="FAD0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654E9"/>
    <w:multiLevelType w:val="hybridMultilevel"/>
    <w:tmpl w:val="53542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61"/>
    <w:rsid w:val="000326DE"/>
    <w:rsid w:val="000407F2"/>
    <w:rsid w:val="001D0704"/>
    <w:rsid w:val="001E41F8"/>
    <w:rsid w:val="001E5597"/>
    <w:rsid w:val="00210110"/>
    <w:rsid w:val="00217C6C"/>
    <w:rsid w:val="00262AC0"/>
    <w:rsid w:val="002B70B5"/>
    <w:rsid w:val="002D5E04"/>
    <w:rsid w:val="004513A6"/>
    <w:rsid w:val="005B4543"/>
    <w:rsid w:val="005D1CF1"/>
    <w:rsid w:val="00833818"/>
    <w:rsid w:val="008B0563"/>
    <w:rsid w:val="009322CA"/>
    <w:rsid w:val="00980F0F"/>
    <w:rsid w:val="00A64861"/>
    <w:rsid w:val="00A92E33"/>
    <w:rsid w:val="00AA6E02"/>
    <w:rsid w:val="00AF0414"/>
    <w:rsid w:val="00C83CCB"/>
    <w:rsid w:val="00D44546"/>
    <w:rsid w:val="00D93950"/>
    <w:rsid w:val="00E97CC3"/>
    <w:rsid w:val="00F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3846"/>
  <w15:chartTrackingRefBased/>
  <w15:docId w15:val="{ED232EEA-043D-4B50-AA5F-644564E9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8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4861"/>
    <w:rPr>
      <w:color w:val="605E5C"/>
      <w:shd w:val="clear" w:color="auto" w:fill="E1DFDD"/>
    </w:rPr>
  </w:style>
  <w:style w:type="character" w:customStyle="1" w:styleId="pass-detail-destination-name">
    <w:name w:val="pass-detail-destination-name"/>
    <w:basedOn w:val="DefaultParagraphFont"/>
    <w:rsid w:val="00A9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itary@alterramtn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konpas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Hong, Michelle T CIV CNRSW, N9</cp:lastModifiedBy>
  <cp:revision>4</cp:revision>
  <dcterms:created xsi:type="dcterms:W3CDTF">2022-09-02T22:53:00Z</dcterms:created>
  <dcterms:modified xsi:type="dcterms:W3CDTF">2022-09-02T23:05:00Z</dcterms:modified>
</cp:coreProperties>
</file>